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F5" w:rsidRPr="004B10F5" w:rsidRDefault="004B10F5" w:rsidP="004B10F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СТАТЬЯ ИЗ «СПРАВОЧНИКА РУКОВОДИТЕЛЯ»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профессиональный стандарт педагога внесли изменения</w:t>
      </w:r>
      <w:r w:rsidRPr="004B1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t>принятые для педагогических работников в сфере общего образования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изменилось: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t> Минтруд России внес уточнения в наименование стандарта и требования к образованию педагога в соответствии с законодательством, которое регламентирует высшее и среднее профессиональное образование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Новое название стандарта –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В новой редакции требования к образованию учителя и воспитателя разделены.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Требования к образованию воспитателя: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10F5">
        <w:rPr>
          <w:rFonts w:ascii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4B10F5">
        <w:rPr>
          <w:rFonts w:ascii="Times New Roman" w:hAnsi="Times New Roman" w:cs="Times New Roman"/>
          <w:sz w:val="28"/>
          <w:szCs w:val="28"/>
          <w:lang w:eastAsia="ru-RU"/>
        </w:rPr>
        <w:t xml:space="preserve">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10F5">
        <w:rPr>
          <w:rFonts w:ascii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4B10F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организации.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Учитель должен иметь: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10F5">
        <w:rPr>
          <w:rFonts w:ascii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4B10F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предмету;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10F5">
        <w:rPr>
          <w:rFonts w:ascii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4B10F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4B10F5" w:rsidRPr="00383083" w:rsidRDefault="004B10F5" w:rsidP="004B1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383083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4B10F5" w:rsidRDefault="004B10F5" w:rsidP="004B1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383083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4B10F5" w:rsidRDefault="004B10F5" w:rsidP="004B1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4B10F5" w:rsidRDefault="004B10F5" w:rsidP="004B1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4B10F5" w:rsidRPr="00383083" w:rsidRDefault="004B10F5" w:rsidP="004B1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4B10F5" w:rsidRPr="004B10F5" w:rsidRDefault="004B10F5" w:rsidP="004B10F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ПРИКАЗ М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t>ИНТРУДА РОССИИ от 05.08.2016 г.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t xml:space="preserve"> № 422н</w:t>
      </w:r>
    </w:p>
    <w:p w:rsidR="004B10F5" w:rsidRPr="004B10F5" w:rsidRDefault="004B10F5" w:rsidP="004B10F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Редакция действует с 3 сен</w:t>
      </w:r>
      <w:r>
        <w:rPr>
          <w:rFonts w:ascii="Times New Roman" w:hAnsi="Times New Roman" w:cs="Times New Roman"/>
          <w:sz w:val="28"/>
          <w:szCs w:val="28"/>
          <w:lang w:eastAsia="ru-RU"/>
        </w:rPr>
        <w:t>тября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B10F5" w:rsidRPr="00383083" w:rsidRDefault="004B10F5" w:rsidP="004B1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383083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ПРИКАЗ от 5 августа 2016 года № 422н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10F5">
        <w:rPr>
          <w:rFonts w:ascii="Times New Roman" w:hAnsi="Times New Roman" w:cs="Times New Roman"/>
          <w:color w:val="6699FF"/>
          <w:sz w:val="28"/>
          <w:szCs w:val="28"/>
          <w:u w:val="single"/>
          <w:lang w:eastAsia="ru-RU"/>
        </w:rPr>
        <w:t>«О внесении изменений в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anchor="XA00LUO2M6" w:history="1">
        <w:r w:rsidRPr="004B10F5">
          <w:rPr>
            <w:rFonts w:ascii="Times New Roman" w:hAnsi="Times New Roman" w:cs="Times New Roman"/>
            <w:color w:val="428DB4"/>
            <w:sz w:val="28"/>
            <w:szCs w:val="28"/>
            <w:u w:val="single"/>
            <w:lang w:eastAsia="ru-RU"/>
          </w:rPr>
          <w:t>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</w:t>
        </w:r>
      </w:hyperlink>
      <w:r w:rsidRPr="004B10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10F5">
        <w:rPr>
          <w:rFonts w:ascii="Times New Roman" w:hAnsi="Times New Roman" w:cs="Times New Roman"/>
          <w:color w:val="3399FF"/>
          <w:sz w:val="28"/>
          <w:szCs w:val="28"/>
          <w:u w:val="single"/>
          <w:lang w:eastAsia="ru-RU"/>
        </w:rPr>
        <w:t> утвержденный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4B10F5">
          <w:rPr>
            <w:rFonts w:ascii="Times New Roman" w:hAnsi="Times New Roman" w:cs="Times New Roman"/>
            <w:color w:val="428DB4"/>
            <w:sz w:val="28"/>
            <w:szCs w:val="28"/>
            <w:u w:val="single"/>
            <w:lang w:eastAsia="ru-RU"/>
          </w:rPr>
          <w:t>приказом Министерства труда и социальной защиты Российской Федерации от 18 октября 2013 года № 544н</w:t>
        </w:r>
      </w:hyperlink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Приказываю: Внести следующие изменения в </w:t>
      </w:r>
      <w:hyperlink r:id="rId7" w:anchor="XA00LUO2M6" w:history="1">
        <w:r w:rsidRPr="004B10F5">
          <w:rPr>
            <w:rFonts w:ascii="Times New Roman" w:hAnsi="Times New Roman" w:cs="Times New Roman"/>
            <w:color w:val="428DB4"/>
            <w:sz w:val="28"/>
            <w:szCs w:val="28"/>
            <w:u w:val="single"/>
            <w:lang w:eastAsia="ru-RU"/>
          </w:rPr>
          <w:t>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</w:t>
        </w:r>
      </w:hyperlink>
      <w:r w:rsidRPr="004B10F5">
        <w:rPr>
          <w:rFonts w:ascii="Times New Roman" w:hAnsi="Times New Roman" w:cs="Times New Roman"/>
          <w:sz w:val="28"/>
          <w:szCs w:val="28"/>
          <w:lang w:eastAsia="ru-RU"/>
        </w:rPr>
        <w:t>, утвержденный </w:t>
      </w:r>
      <w:hyperlink r:id="rId8" w:history="1">
        <w:r w:rsidRPr="004B10F5">
          <w:rPr>
            <w:rFonts w:ascii="Times New Roman" w:hAnsi="Times New Roman" w:cs="Times New Roman"/>
            <w:color w:val="428DB4"/>
            <w:sz w:val="28"/>
            <w:szCs w:val="28"/>
            <w:u w:val="single"/>
            <w:lang w:eastAsia="ru-RU"/>
          </w:rPr>
          <w:t>приказом Министерства труда и социальной защиты Российской Федерации от 18 октября 2013 года № 544н</w:t>
        </w:r>
      </w:hyperlink>
      <w:r w:rsidRPr="004B10F5">
        <w:rPr>
          <w:rFonts w:ascii="Times New Roman" w:hAnsi="Times New Roman" w:cs="Times New Roman"/>
          <w:sz w:val="28"/>
          <w:szCs w:val="28"/>
          <w:lang w:eastAsia="ru-RU"/>
        </w:rPr>
        <w:t> (зарегистрирован Министерством юстиции Российской Федерации 6 декабря 2013 года, регистрационный № 30550), с изменением, внесенным </w:t>
      </w:r>
      <w:hyperlink r:id="rId9" w:history="1">
        <w:r w:rsidRPr="004B10F5">
          <w:rPr>
            <w:rFonts w:ascii="Times New Roman" w:hAnsi="Times New Roman" w:cs="Times New Roman"/>
            <w:color w:val="428DB4"/>
            <w:sz w:val="28"/>
            <w:szCs w:val="28"/>
            <w:u w:val="single"/>
            <w:lang w:eastAsia="ru-RU"/>
          </w:rPr>
          <w:t>приказом Министерства труда и социальной защиты Российской Федерации от 25 декабря 2014 года № 1115н</w:t>
        </w:r>
      </w:hyperlink>
      <w:r w:rsidRPr="004B10F5">
        <w:rPr>
          <w:rFonts w:ascii="Times New Roman" w:hAnsi="Times New Roman" w:cs="Times New Roman"/>
          <w:sz w:val="28"/>
          <w:szCs w:val="28"/>
          <w:lang w:eastAsia="ru-RU"/>
        </w:rPr>
        <w:t> (зарегистрирован Министерством юстиции Российской Федерации 19 февраля 2015 года, регистрационный № 36091):наименование </w:t>
      </w:r>
      <w:hyperlink r:id="rId10" w:anchor="XA00LUO2M6" w:history="1">
        <w:r w:rsidRPr="004B10F5">
          <w:rPr>
            <w:rFonts w:ascii="Times New Roman" w:hAnsi="Times New Roman" w:cs="Times New Roman"/>
            <w:color w:val="428DB4"/>
            <w:sz w:val="28"/>
            <w:szCs w:val="28"/>
            <w:u w:val="single"/>
            <w:lang w:eastAsia="ru-RU"/>
          </w:rPr>
          <w:t>профессионального стандарта</w:t>
        </w:r>
      </w:hyperlink>
      <w:r w:rsidRPr="004B10F5">
        <w:rPr>
          <w:rFonts w:ascii="Times New Roman" w:hAnsi="Times New Roman" w:cs="Times New Roman"/>
          <w:sz w:val="28"/>
          <w:szCs w:val="28"/>
          <w:lang w:eastAsia="ru-RU"/>
        </w:rPr>
        <w:t> изложить в следующей редакции: "Педагог (педагогическая деятельность в сфере дошкольного, начального общего, основного общего, среднего общего образования) (воспитатель, учитель)";в </w:t>
      </w:r>
      <w:hyperlink r:id="rId11" w:anchor="XA00M2O2MP" w:history="1">
        <w:r w:rsidRPr="004B10F5">
          <w:rPr>
            <w:rFonts w:ascii="Times New Roman" w:hAnsi="Times New Roman" w:cs="Times New Roman"/>
            <w:color w:val="428DB4"/>
            <w:sz w:val="28"/>
            <w:szCs w:val="28"/>
            <w:u w:val="single"/>
            <w:lang w:eastAsia="ru-RU"/>
          </w:rPr>
          <w:t>подразделах 3.1</w:t>
        </w:r>
      </w:hyperlink>
      <w:r w:rsidRPr="004B10F5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12" w:anchor="XA00M5Q2MD" w:history="1">
        <w:r w:rsidRPr="004B10F5">
          <w:rPr>
            <w:rFonts w:ascii="Times New Roman" w:hAnsi="Times New Roman" w:cs="Times New Roman"/>
            <w:color w:val="428DB4"/>
            <w:sz w:val="28"/>
            <w:szCs w:val="28"/>
            <w:u w:val="single"/>
            <w:lang w:eastAsia="ru-RU"/>
          </w:rPr>
          <w:t>3.2 "Обобщенная трудовая функция" раздела III "Характеристика обобщенных трудовых функций"</w:t>
        </w:r>
      </w:hyperlink>
      <w:r w:rsidRPr="004B10F5">
        <w:rPr>
          <w:rFonts w:ascii="Times New Roman" w:hAnsi="Times New Roman" w:cs="Times New Roman"/>
          <w:sz w:val="28"/>
          <w:szCs w:val="28"/>
          <w:lang w:eastAsia="ru-RU"/>
        </w:rPr>
        <w:t> позицию "Требования к образованию и обучению" изложить в следующей редакции: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715"/>
      </w:tblGrid>
      <w:tr w:rsidR="004B10F5" w:rsidRPr="004B10F5" w:rsidTr="00F71EEE">
        <w:trPr>
          <w:tblCellSpacing w:w="0" w:type="dxa"/>
        </w:trPr>
        <w:tc>
          <w:tcPr>
            <w:tcW w:w="3135" w:type="dxa"/>
            <w:vAlign w:val="center"/>
            <w:hideMark/>
          </w:tcPr>
          <w:p w:rsidR="004B10F5" w:rsidRPr="004B10F5" w:rsidRDefault="004B10F5" w:rsidP="004B10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0" w:type="dxa"/>
            <w:vAlign w:val="center"/>
            <w:hideMark/>
          </w:tcPr>
          <w:p w:rsidR="004B10F5" w:rsidRPr="004B10F5" w:rsidRDefault="004B10F5" w:rsidP="004B10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0F5" w:rsidRPr="004B10F5" w:rsidTr="00F71EEE">
        <w:trPr>
          <w:tblCellSpacing w:w="0" w:type="dxa"/>
        </w:trPr>
        <w:tc>
          <w:tcPr>
            <w:tcW w:w="3135" w:type="dxa"/>
            <w:vAlign w:val="center"/>
            <w:hideMark/>
          </w:tcPr>
          <w:p w:rsidR="004B10F5" w:rsidRPr="004B10F5" w:rsidRDefault="004B10F5" w:rsidP="004B10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0" w:type="dxa"/>
            <w:vAlign w:val="center"/>
            <w:hideMark/>
          </w:tcPr>
          <w:p w:rsidR="004B10F5" w:rsidRPr="004B10F5" w:rsidRDefault="004B10F5" w:rsidP="004B10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10F5" w:rsidRPr="004B10F5" w:rsidTr="00F71EEE">
        <w:trPr>
          <w:tblCellSpacing w:w="0" w:type="dxa"/>
        </w:trPr>
        <w:tc>
          <w:tcPr>
            <w:tcW w:w="3135" w:type="dxa"/>
            <w:vAlign w:val="center"/>
            <w:hideMark/>
          </w:tcPr>
          <w:p w:rsidR="004B10F5" w:rsidRPr="004B10F5" w:rsidRDefault="004B10F5" w:rsidP="004B10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8310" w:type="dxa"/>
            <w:vAlign w:val="center"/>
            <w:hideMark/>
          </w:tcPr>
          <w:p w:rsidR="004B10F5" w:rsidRPr="004B10F5" w:rsidRDefault="004B10F5" w:rsidP="004B10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</w:t>
            </w:r>
            <w:r w:rsidRPr="004B1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образование по направлению деятельности в образовательной организации; 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  <w:bookmarkStart w:id="0" w:name="_GoBack"/>
        <w:bookmarkEnd w:id="0"/>
      </w:tr>
      <w:tr w:rsidR="004B10F5" w:rsidRPr="004B10F5" w:rsidTr="00F71EEE">
        <w:trPr>
          <w:tblCellSpacing w:w="0" w:type="dxa"/>
        </w:trPr>
        <w:tc>
          <w:tcPr>
            <w:tcW w:w="3135" w:type="dxa"/>
            <w:vAlign w:val="center"/>
            <w:hideMark/>
          </w:tcPr>
          <w:p w:rsidR="004B10F5" w:rsidRPr="004B10F5" w:rsidRDefault="004B10F5" w:rsidP="004B10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310" w:type="dxa"/>
            <w:vAlign w:val="center"/>
            <w:hideMark/>
          </w:tcPr>
          <w:p w:rsidR="004B10F5" w:rsidRPr="004B10F5" w:rsidRDefault="004B10F5" w:rsidP="004B10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Министр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10F5">
        <w:rPr>
          <w:rFonts w:ascii="Times New Roman" w:hAnsi="Times New Roman" w:cs="Times New Roman"/>
          <w:sz w:val="28"/>
          <w:szCs w:val="28"/>
          <w:lang w:eastAsia="ru-RU"/>
        </w:rPr>
        <w:t>М.А.Топилин</w:t>
      </w:r>
      <w:proofErr w:type="spellEnd"/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Зарегистрировано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br/>
        <w:t>в Министерстве юстиции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23 августа 2016 </w:t>
      </w:r>
      <w:proofErr w:type="gramStart"/>
      <w:r w:rsidRPr="004B10F5">
        <w:rPr>
          <w:rFonts w:ascii="Times New Roman" w:hAnsi="Times New Roman" w:cs="Times New Roman"/>
          <w:sz w:val="28"/>
          <w:szCs w:val="28"/>
          <w:lang w:eastAsia="ru-RU"/>
        </w:rPr>
        <w:t>года,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br/>
        <w:t>регистрационный</w:t>
      </w:r>
      <w:proofErr w:type="gramEnd"/>
      <w:r w:rsidRPr="004B10F5">
        <w:rPr>
          <w:rFonts w:ascii="Times New Roman" w:hAnsi="Times New Roman" w:cs="Times New Roman"/>
          <w:sz w:val="28"/>
          <w:szCs w:val="28"/>
          <w:lang w:eastAsia="ru-RU"/>
        </w:rPr>
        <w:t xml:space="preserve"> № 43326 и сверен по: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br/>
        <w:t>Официальный интернет-портал 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br/>
        <w:t>правовой информации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br/>
        <w:t>www.pravo.gov.ru, 23.08.2016,</w:t>
      </w:r>
      <w:r w:rsidRPr="004B10F5">
        <w:rPr>
          <w:rFonts w:ascii="Times New Roman" w:hAnsi="Times New Roman" w:cs="Times New Roman"/>
          <w:sz w:val="28"/>
          <w:szCs w:val="28"/>
          <w:lang w:eastAsia="ru-RU"/>
        </w:rPr>
        <w:br/>
        <w:t>№ 0001201608230049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0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10F5" w:rsidRPr="004B10F5" w:rsidRDefault="004B10F5" w:rsidP="004B10F5">
      <w:pPr>
        <w:rPr>
          <w:rFonts w:ascii="Times New Roman" w:hAnsi="Times New Roman" w:cs="Times New Roman"/>
          <w:sz w:val="28"/>
          <w:szCs w:val="28"/>
        </w:rPr>
      </w:pPr>
    </w:p>
    <w:p w:rsidR="00444636" w:rsidRPr="004B10F5" w:rsidRDefault="00444636" w:rsidP="004B10F5">
      <w:pPr>
        <w:rPr>
          <w:rFonts w:ascii="Times New Roman" w:hAnsi="Times New Roman" w:cs="Times New Roman"/>
          <w:sz w:val="28"/>
          <w:szCs w:val="28"/>
        </w:rPr>
      </w:pPr>
    </w:p>
    <w:sectPr w:rsidR="00444636" w:rsidRPr="004B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37B31"/>
    <w:multiLevelType w:val="multilevel"/>
    <w:tmpl w:val="9362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2494A"/>
    <w:multiLevelType w:val="multilevel"/>
    <w:tmpl w:val="A5C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4"/>
    <w:rsid w:val="00444636"/>
    <w:rsid w:val="004B10F5"/>
    <w:rsid w:val="00A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F18B-2A32-4789-9A3F-8CD0F805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rukdobra.ru/npd-doc.aspx?npmid=99&amp;npid=4990537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rukdobra.ru/npd-doc.aspx?npmid=99&amp;npid=499053710" TargetMode="External"/><Relationship Id="rId12" Type="http://schemas.openxmlformats.org/officeDocument/2006/relationships/hyperlink" Target="http://e.rukdobra.ru/npd-doc.aspx?npmid=99&amp;npid=49905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rukdobra.ru/npd-doc.aspx?npmid=99&amp;npid=499053710" TargetMode="External"/><Relationship Id="rId11" Type="http://schemas.openxmlformats.org/officeDocument/2006/relationships/hyperlink" Target="http://e.rukdobra.ru/npd-doc.aspx?npmid=99&amp;npid=499053710" TargetMode="External"/><Relationship Id="rId5" Type="http://schemas.openxmlformats.org/officeDocument/2006/relationships/hyperlink" Target="http://e.rukdobra.ru/npd-doc.aspx?npmid=99&amp;npid=499053710" TargetMode="External"/><Relationship Id="rId10" Type="http://schemas.openxmlformats.org/officeDocument/2006/relationships/hyperlink" Target="http://e.rukdobra.ru/npd-doc.aspx?npmid=99&amp;npid=499053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rukdobra.ru/npd-doc.aspx?npmid=99&amp;npid=4202473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Огонек</dc:creator>
  <cp:keywords/>
  <dc:description/>
  <cp:lastModifiedBy>Детский сад Огонек</cp:lastModifiedBy>
  <cp:revision>2</cp:revision>
  <dcterms:created xsi:type="dcterms:W3CDTF">2021-02-24T09:51:00Z</dcterms:created>
  <dcterms:modified xsi:type="dcterms:W3CDTF">2021-02-24T09:55:00Z</dcterms:modified>
</cp:coreProperties>
</file>